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F7D29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70C0"/>
          <w:kern w:val="36"/>
          <w:sz w:val="28"/>
          <w:szCs w:val="28"/>
          <w:lang w:eastAsia="ru-RU"/>
        </w:rPr>
      </w:pPr>
      <w:r w:rsidRPr="00EF7D29">
        <w:rPr>
          <w:rFonts w:ascii="Times New Roman" w:hAnsi="Times New Roman"/>
          <w:b/>
          <w:bCs/>
          <w:color w:val="0070C0"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F7D29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70C0"/>
          <w:kern w:val="36"/>
          <w:sz w:val="28"/>
          <w:szCs w:val="28"/>
          <w:lang w:eastAsia="ru-RU"/>
        </w:rPr>
      </w:pPr>
      <w:r w:rsidRPr="00EF7D29">
        <w:rPr>
          <w:rFonts w:ascii="Times New Roman" w:hAnsi="Times New Roman"/>
          <w:b/>
          <w:bCs/>
          <w:color w:val="0070C0"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F7D29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EF7D29">
        <w:rPr>
          <w:rFonts w:ascii="Times New Roman" w:hAnsi="Times New Roman"/>
          <w:b/>
          <w:color w:val="0070C0"/>
          <w:sz w:val="28"/>
          <w:szCs w:val="28"/>
          <w:lang w:eastAsia="ru-RU"/>
        </w:rPr>
        <w:t>ПРЕД</w:t>
      </w:r>
      <w:r w:rsidR="00043D1B" w:rsidRPr="00EF7D29">
        <w:rPr>
          <w:rFonts w:ascii="Times New Roman" w:hAnsi="Times New Roman"/>
          <w:b/>
          <w:color w:val="0070C0"/>
          <w:sz w:val="28"/>
          <w:szCs w:val="28"/>
          <w:lang w:eastAsia="ru-RU"/>
        </w:rPr>
        <w:t>УПРЕЖДАЕМ ВАС:</w:t>
      </w:r>
    </w:p>
    <w:p w:rsidR="00043D1B" w:rsidRPr="00EF7D29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F7D29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EF7D29">
        <w:rPr>
          <w:rFonts w:ascii="Times New Roman" w:hAnsi="Times New Roman"/>
          <w:b/>
          <w:bCs/>
          <w:color w:val="0070C0"/>
          <w:sz w:val="28"/>
          <w:szCs w:val="28"/>
        </w:rPr>
        <w:t>ЗАПОМНИТЕ!!!</w:t>
      </w:r>
    </w:p>
    <w:p w:rsidR="00043D1B" w:rsidRPr="00EF7D29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EF7D29">
        <w:rPr>
          <w:rFonts w:ascii="Times New Roman" w:hAnsi="Times New Roman"/>
          <w:b/>
          <w:bCs/>
          <w:color w:val="0070C0"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EF7D29" w:rsidRDefault="00043D1B" w:rsidP="004F2EB5">
      <w:pPr>
        <w:spacing w:after="0"/>
        <w:jc w:val="center"/>
        <w:rPr>
          <w:rFonts w:ascii="Times New Roman" w:hAnsi="Times New Roman"/>
          <w:color w:val="00B050"/>
        </w:rPr>
      </w:pPr>
      <w:r w:rsidRPr="00EF7D29">
        <w:rPr>
          <w:rFonts w:ascii="Times New Roman" w:hAnsi="Times New Roman"/>
          <w:b/>
          <w:bCs/>
          <w:color w:val="00B050"/>
        </w:rPr>
        <w:lastRenderedPageBreak/>
        <w:t xml:space="preserve">ПАМЯТКА </w:t>
      </w:r>
      <w:r w:rsidRPr="00EF7D29">
        <w:rPr>
          <w:rFonts w:ascii="Times New Roman" w:hAnsi="Times New Roman"/>
          <w:color w:val="00B050"/>
        </w:rPr>
        <w:br/>
      </w:r>
      <w:r w:rsidRPr="00EF7D29">
        <w:rPr>
          <w:rFonts w:ascii="Times New Roman" w:hAnsi="Times New Roman"/>
          <w:b/>
          <w:bCs/>
          <w:color w:val="00B050"/>
        </w:rPr>
        <w:t>для родителей по профилактике экстремизма</w:t>
      </w:r>
      <w:r w:rsidRPr="00EF7D29">
        <w:rPr>
          <w:rFonts w:ascii="Times New Roman" w:hAnsi="Times New Roman"/>
          <w:color w:val="00B050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EF7D29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B050"/>
        </w:rPr>
      </w:pPr>
      <w:r w:rsidRPr="00EF7D29">
        <w:rPr>
          <w:rFonts w:ascii="Times New Roman" w:hAnsi="Times New Roman"/>
          <w:b/>
          <w:color w:val="00B050"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Pr="00EF7D29" w:rsidRDefault="00043D1B" w:rsidP="004F2EB5">
      <w:pPr>
        <w:spacing w:after="0"/>
        <w:jc w:val="center"/>
        <w:rPr>
          <w:rFonts w:ascii="Times New Roman" w:hAnsi="Times New Roman"/>
          <w:color w:val="00B050"/>
        </w:rPr>
      </w:pPr>
      <w:r w:rsidRPr="00EF7D29">
        <w:rPr>
          <w:rFonts w:ascii="Times New Roman" w:hAnsi="Times New Roman"/>
          <w:b/>
          <w:bCs/>
          <w:color w:val="00B050"/>
        </w:rPr>
        <w:t>Административная ответственность за проявления экстремизма</w:t>
      </w:r>
      <w:bookmarkStart w:id="0" w:name="981"/>
      <w:bookmarkEnd w:id="0"/>
      <w:r w:rsidRPr="00EF7D29">
        <w:rPr>
          <w:rFonts w:ascii="Times New Roman" w:hAnsi="Times New Roman"/>
          <w:color w:val="00B050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Pr="00EF7D29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B050"/>
        </w:rPr>
      </w:pPr>
      <w:r w:rsidRPr="00EF7D29">
        <w:rPr>
          <w:rFonts w:ascii="Times New Roman" w:hAnsi="Times New Roman"/>
          <w:b/>
          <w:bCs/>
          <w:color w:val="00B050"/>
        </w:rPr>
        <w:lastRenderedPageBreak/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</w:t>
      </w:r>
      <w:proofErr w:type="gramStart"/>
      <w:r w:rsidRPr="00837D3E">
        <w:rPr>
          <w:sz w:val="22"/>
          <w:szCs w:val="22"/>
        </w:rPr>
        <w:t>–  побои</w:t>
      </w:r>
      <w:proofErr w:type="gramEnd"/>
      <w:r w:rsidRPr="00837D3E">
        <w:rPr>
          <w:sz w:val="22"/>
          <w:szCs w:val="22"/>
        </w:rPr>
        <w:t>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</w:t>
      </w:r>
      <w:proofErr w:type="gramStart"/>
      <w:r w:rsidRPr="00837D3E">
        <w:rPr>
          <w:sz w:val="22"/>
          <w:szCs w:val="22"/>
        </w:rPr>
        <w:t>–  вандализм</w:t>
      </w:r>
      <w:proofErr w:type="gramEnd"/>
      <w:r w:rsidRPr="00837D3E">
        <w:rPr>
          <w:sz w:val="22"/>
          <w:szCs w:val="22"/>
        </w:rPr>
        <w:t>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  <w:bookmarkStart w:id="1" w:name="_GoBack"/>
      <w:bookmarkEnd w:id="1"/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Pr="00EF7D29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1FE937"/>
          <w:lang w:eastAsia="ru-RU"/>
        </w:rPr>
      </w:pPr>
      <w:r w:rsidRPr="00EF7D29">
        <w:rPr>
          <w:rFonts w:ascii="Times New Roman" w:hAnsi="Times New Roman"/>
          <w:b/>
          <w:color w:val="1FE937"/>
          <w:lang w:eastAsia="ru-RU"/>
        </w:rPr>
        <w:t>ПОМНИТЕ!!!</w:t>
      </w:r>
    </w:p>
    <w:p w:rsidR="000F0471" w:rsidRPr="00EF7D29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1FE937"/>
          <w:sz w:val="4"/>
          <w:lang w:eastAsia="ru-RU"/>
        </w:rPr>
      </w:pPr>
    </w:p>
    <w:p w:rsidR="00043D1B" w:rsidRPr="00EF7D29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color w:val="1FE937"/>
          <w:lang w:eastAsia="ru-RU"/>
        </w:rPr>
      </w:pPr>
      <w:r w:rsidRPr="00EF7D29">
        <w:rPr>
          <w:rFonts w:ascii="Times New Roman" w:hAnsi="Times New Roman"/>
          <w:b/>
          <w:color w:val="1FE937"/>
          <w:lang w:eastAsia="ru-RU"/>
        </w:rPr>
        <w:t>Л</w:t>
      </w:r>
      <w:r w:rsidR="00043D1B" w:rsidRPr="00EF7D29">
        <w:rPr>
          <w:rFonts w:ascii="Times New Roman" w:hAnsi="Times New Roman"/>
          <w:b/>
          <w:color w:val="1FE937"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EF7D29">
      <w:pgSz w:w="11906" w:h="16838"/>
      <w:pgMar w:top="709" w:right="567" w:bottom="567" w:left="1701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EF7D29"/>
    <w:rsid w:val="00F24BF3"/>
    <w:rsid w:val="00F6333E"/>
    <w:rsid w:val="00FD5D1F"/>
    <w:rsid w:val="00FE2679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>
      <o:colormru v:ext="edit" colors="#ff6,aqua"/>
    </o:shapedefaults>
    <o:shapelayout v:ext="edit">
      <o:idmap v:ext="edit" data="1"/>
    </o:shapelayout>
  </w:shapeDefaults>
  <w:decimalSymbol w:val=","/>
  <w:listSeparator w:val=";"/>
  <w15:docId w15:val="{9358FBE3-B87C-4184-A9F0-FF9BD93A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D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uiPriority w:val="99"/>
    <w:rsid w:val="00F24BF3"/>
    <w:rPr>
      <w:rFonts w:cs="Times New Roman"/>
    </w:rPr>
  </w:style>
  <w:style w:type="character" w:styleId="a6">
    <w:name w:val="Hyperlink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2017-11-02T11:19:00Z</cp:lastPrinted>
  <dcterms:created xsi:type="dcterms:W3CDTF">2017-10-31T23:13:00Z</dcterms:created>
  <dcterms:modified xsi:type="dcterms:W3CDTF">2017-12-05T07:03:00Z</dcterms:modified>
</cp:coreProperties>
</file>