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r w:rsidRPr="00177815">
        <w:rPr>
          <w:rFonts w:ascii="Times New Roman" w:eastAsia="Times New Roman" w:hAnsi="Times New Roman" w:cs="Times New Roman"/>
          <w:b/>
          <w:bCs/>
          <w:kern w:val="28"/>
          <w:sz w:val="72"/>
          <w:szCs w:val="72"/>
          <w:lang w:bidi="en-US"/>
        </w:rPr>
        <w:t>П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D5622E">
              <w:rPr>
                <w:rFonts w:ascii="Times New Roman" w:hAnsi="Times New Roman"/>
                <w:b/>
                <w:bCs/>
                <w:noProof/>
                <w:sz w:val="28"/>
                <w:szCs w:val="28"/>
                <w:lang w:val="ru-RU" w:eastAsia="ru-RU" w:bidi="ar-SA"/>
              </w:rPr>
              <mc:AlternateContent>
                <mc:Choice Requires="wps">
                  <w:drawing>
                    <wp:anchor distT="0" distB="0" distL="114300" distR="114300" simplePos="0" relativeHeight="251687936" behindDoc="0" locked="0" layoutInCell="1" allowOverlap="1">
                      <wp:simplePos x="0" y="0"/>
                      <wp:positionH relativeFrom="column">
                        <wp:posOffset>1250315</wp:posOffset>
                      </wp:positionH>
                      <wp:positionV relativeFrom="paragraph">
                        <wp:posOffset>1771650</wp:posOffset>
                      </wp:positionV>
                      <wp:extent cx="1933575" cy="182880"/>
                      <wp:effectExtent l="0" t="0" r="0" b="762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7773A3" w:rsidRDefault="00930226" w:rsidP="00177815">
                                  <w:r w:rsidRPr="007773A3">
                                    <w:rPr>
                                      <w:rFonts w:ascii="Times New Roman" w:hAnsi="Times New Roman"/>
                                      <w:sz w:val="16"/>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45pt;margin-top:139.5pt;width:152.2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mc:Fallback>
              </mc:AlternateConten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0"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1"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177815" w:rsidRPr="00177815" w:rsidTr="00930226">
        <w:tc>
          <w:tcPr>
            <w:tcW w:w="3369" w:type="dxa"/>
          </w:tcPr>
          <w:p w:rsidR="00177815" w:rsidRPr="00177815" w:rsidRDefault="00D5622E" w:rsidP="00177815">
            <w:pPr>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9744" behindDoc="0" locked="0" layoutInCell="1" allowOverlap="1">
                      <wp:simplePos x="0" y="0"/>
                      <wp:positionH relativeFrom="column">
                        <wp:posOffset>-26035</wp:posOffset>
                      </wp:positionH>
                      <wp:positionV relativeFrom="paragraph">
                        <wp:posOffset>1356360</wp:posOffset>
                      </wp:positionV>
                      <wp:extent cx="1933575" cy="182880"/>
                      <wp:effectExtent l="0" t="0" r="0" b="762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BC273D" w:rsidRDefault="00930226" w:rsidP="00177815">
                                  <w:r>
                                    <w:rPr>
                                      <w:rFonts w:ascii="Times New Roman" w:hAnsi="Times New Roman"/>
                                      <w:sz w:val="16"/>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1" o:spid="_x0000_s1027" type="#_x0000_t202" style="position:absolute;margin-left:-2.05pt;margin-top:106.8pt;width:152.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mc:Fallback>
              </mc:AlternateConten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2"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 xml:space="preserve">за лекции, статьи, и книги, «случайный» выигрыш в казино, прощение долга, уменьшение арендной платы, увеличение процентных ставок по кредиту и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D5622E" w:rsidP="00177815">
      <w:pPr>
        <w:spacing w:after="0" w:line="240" w:lineRule="auto"/>
        <w:jc w:val="both"/>
        <w:rPr>
          <w:rFonts w:ascii="Times New Roman" w:eastAsia="Times New Roman" w:hAnsi="Times New Roman" w:cs="Times New Roman"/>
          <w:b/>
          <w:sz w:val="32"/>
          <w:szCs w:val="32"/>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4555490</wp:posOffset>
                </wp:positionH>
                <wp:positionV relativeFrom="paragraph">
                  <wp:posOffset>41275</wp:posOffset>
                </wp:positionV>
                <wp:extent cx="904875" cy="167005"/>
                <wp:effectExtent l="0" t="19050" r="47625" b="42545"/>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358.7pt;margin-top:3.25pt;width:71.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mc:Fallback>
        </mc:AlternateConten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D5622E"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5565775</wp:posOffset>
                </wp:positionH>
                <wp:positionV relativeFrom="paragraph">
                  <wp:posOffset>30480</wp:posOffset>
                </wp:positionV>
                <wp:extent cx="144145" cy="730250"/>
                <wp:effectExtent l="228600" t="0" r="198755" b="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6" type="#_x0000_t68" style="position:absolute;margin-left:438.25pt;margin-top:2.4pt;width:11.35pt;height:57.5pt;rotation:272177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59690</wp:posOffset>
                </wp:positionV>
                <wp:extent cx="137160" cy="701040"/>
                <wp:effectExtent l="190500" t="0" r="167640" b="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6" type="#_x0000_t67" style="position:absolute;margin-left:327.9pt;margin-top:4.7pt;width:10.8pt;height:55.2pt;rotation:-238937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mc:Fallback>
        </mc:AlternateConten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D5622E" w:rsidP="00177815">
      <w:pPr>
        <w:spacing w:after="0" w:line="240" w:lineRule="auto"/>
        <w:jc w:val="center"/>
        <w:rPr>
          <w:rFonts w:ascii="Times New Roman" w:eastAsia="Times New Roman" w:hAnsi="Times New Roman" w:cs="Times New Roman"/>
          <w:b/>
          <w:color w:val="FF0000"/>
          <w:sz w:val="28"/>
          <w:szCs w:val="28"/>
          <w:lang w:val="en-US" w:bidi="en-US"/>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E62851" w:rsidRDefault="00930226" w:rsidP="00177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28" type="#_x0000_t202" style="position:absolute;left:0;text-align:left;margin-left:275.45pt;margin-top:126.55pt;width:212.2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mc:Fallback>
        </mc:AlternateConten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3"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r w:rsidR="00177815" w:rsidRPr="00177815">
        <w:rPr>
          <w:rFonts w:ascii="Times New Roman" w:eastAsia="Times New Roman" w:hAnsi="Times New Roman" w:cs="Times New Roman"/>
          <w:sz w:val="30"/>
          <w:szCs w:val="30"/>
          <w:lang w:bidi="en-US"/>
        </w:rPr>
        <w:t>со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5"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 xml:space="preserve">получение взятки; </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дача взятки;</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посредничество во взяточничестве;</w:t>
            </w:r>
          </w:p>
          <w:p w:rsidR="00177815" w:rsidRPr="00177815" w:rsidRDefault="00177815" w:rsidP="00177815">
            <w:pPr>
              <w:numPr>
                <w:ilvl w:val="0"/>
                <w:numId w:val="1"/>
              </w:numPr>
              <w:ind w:firstLine="709"/>
              <w:jc w:val="both"/>
              <w:rPr>
                <w:rFonts w:ascii="Times New Roman" w:hAnsi="Times New Roman"/>
                <w:b/>
                <w:sz w:val="30"/>
                <w:szCs w:val="30"/>
              </w:rPr>
            </w:pPr>
            <w:r w:rsidRPr="00177815">
              <w:rPr>
                <w:rFonts w:ascii="Times New Roman" w:hAnsi="Times New Roman"/>
                <w:b/>
                <w:sz w:val="30"/>
                <w:szCs w:val="30"/>
              </w:rPr>
              <w:t>коммерческий подкуп;</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6"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7"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8"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9"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20"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1"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firstRow="1" w:lastRow="0" w:firstColumn="1" w:lastColumn="0" w:noHBand="0" w:noVBand="1"/>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Получение взятки должностным лицом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(свыше 25 тыс. руб.)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firstRow="1" w:lastRow="0" w:firstColumn="1" w:lastColumn="0" w:noHBand="0" w:noVBand="1"/>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r w:rsidRPr="00177815">
              <w:rPr>
                <w:rFonts w:ascii="Times New Roman" w:hAnsi="Times New Roman"/>
                <w:sz w:val="32"/>
                <w:szCs w:val="32"/>
              </w:rPr>
              <w:t xml:space="preserve">установлен факт вымогательства;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lastRenderedPageBreak/>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firstRow="1" w:lastRow="0" w:firstColumn="1" w:lastColumn="0" w:noHBand="0" w:noVBand="1"/>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lastRenderedPageBreak/>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r w:rsidRPr="00177815">
        <w:rPr>
          <w:rFonts w:ascii="Times New Roman" w:eastAsia="Times New Roman" w:hAnsi="Times New Roman" w:cs="Times New Roman"/>
          <w:sz w:val="28"/>
          <w:szCs w:val="28"/>
          <w:lang w:bidi="en-US"/>
        </w:rPr>
        <w:lastRenderedPageBreak/>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firstRow="1" w:lastRow="0" w:firstColumn="1" w:lastColumn="0" w:noHBand="0" w:noVBand="1"/>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lastRenderedPageBreak/>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 xml:space="preserve">(взяткодателю) «выговориться», сообщить Вам как можно больше информации;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FE" w:rsidRDefault="003818FE">
      <w:pPr>
        <w:spacing w:after="0" w:line="240" w:lineRule="auto"/>
      </w:pPr>
      <w:r>
        <w:separator/>
      </w:r>
    </w:p>
  </w:endnote>
  <w:endnote w:type="continuationSeparator" w:id="0">
    <w:p w:rsidR="003818FE" w:rsidRDefault="0038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930226" w:rsidRDefault="005C64BD">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D5622E">
          <w:rPr>
            <w:rFonts w:ascii="Times New Roman" w:hAnsi="Times New Roman"/>
            <w:noProof/>
          </w:rPr>
          <w:t>24</w:t>
        </w:r>
        <w:r w:rsidRPr="00635F53">
          <w:rPr>
            <w:rFonts w:ascii="Times New Roman" w:hAnsi="Times New Roman"/>
          </w:rPr>
          <w:fldChar w:fldCharType="end"/>
        </w:r>
      </w:p>
    </w:sdtContent>
  </w:sdt>
  <w:p w:rsidR="00930226" w:rsidRDefault="009302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FE" w:rsidRDefault="003818FE">
      <w:pPr>
        <w:spacing w:after="0" w:line="240" w:lineRule="auto"/>
      </w:pPr>
      <w:r>
        <w:separator/>
      </w:r>
    </w:p>
  </w:footnote>
  <w:footnote w:type="continuationSeparator" w:id="0">
    <w:p w:rsidR="003818FE" w:rsidRDefault="003818FE">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5"/>
    <w:rsid w:val="00021B5D"/>
    <w:rsid w:val="000C1208"/>
    <w:rsid w:val="000C2B67"/>
    <w:rsid w:val="000D68B3"/>
    <w:rsid w:val="0011411D"/>
    <w:rsid w:val="00177815"/>
    <w:rsid w:val="00194EDD"/>
    <w:rsid w:val="001B5117"/>
    <w:rsid w:val="001E7A7A"/>
    <w:rsid w:val="00233004"/>
    <w:rsid w:val="002D4172"/>
    <w:rsid w:val="003020FD"/>
    <w:rsid w:val="00303588"/>
    <w:rsid w:val="00317B40"/>
    <w:rsid w:val="003237E6"/>
    <w:rsid w:val="0033401E"/>
    <w:rsid w:val="00350E68"/>
    <w:rsid w:val="0037017E"/>
    <w:rsid w:val="003818FE"/>
    <w:rsid w:val="00397FA3"/>
    <w:rsid w:val="003C2737"/>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6EEB"/>
    <w:rsid w:val="00885411"/>
    <w:rsid w:val="00930226"/>
    <w:rsid w:val="00945E56"/>
    <w:rsid w:val="00961F87"/>
    <w:rsid w:val="00962770"/>
    <w:rsid w:val="00963102"/>
    <w:rsid w:val="00963BF8"/>
    <w:rsid w:val="00973FC2"/>
    <w:rsid w:val="009765A8"/>
    <w:rsid w:val="009940F2"/>
    <w:rsid w:val="00A40E72"/>
    <w:rsid w:val="00AD1D3E"/>
    <w:rsid w:val="00AF4AC7"/>
    <w:rsid w:val="00B0270A"/>
    <w:rsid w:val="00B13BB2"/>
    <w:rsid w:val="00BE4F24"/>
    <w:rsid w:val="00C26B94"/>
    <w:rsid w:val="00C56FF1"/>
    <w:rsid w:val="00CE4636"/>
    <w:rsid w:val="00D5622E"/>
    <w:rsid w:val="00E216C4"/>
    <w:rsid w:val="00E2659F"/>
    <w:rsid w:val="00F23921"/>
    <w:rsid w:val="00F9015A"/>
    <w:rsid w:val="00F93566"/>
    <w:rsid w:val="00F9673F"/>
    <w:rsid w:val="00FB2178"/>
    <w:rsid w:val="00FB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consultantplus://offline/ref=802EDC6C430E86606C59324F5A547B790EF50742178DB97101D5801411AEB317B3152CF2DDF56A6Cx2m3J"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consultantplus://offline/ref=F59F9DD42BA53DF56C55145355C34ACB5CA4F4C23DA264100EC3A8E663AF95BA8528F63F43AE4B4Ds2TF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802EDC6C430E86606C59324F5A547B790EF50742178DB97101D5801411AEB317B3152CF2DDF56A6Bx2m6J" TargetMode="External"/><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Cx2m5J" TargetMode="External"/><Relationship Id="rId20" Type="http://schemas.openxmlformats.org/officeDocument/2006/relationships/hyperlink" Target="consultantplus://offline/ref=74E1F811667FACB62EDFAC9BAD13B13BECF91B3DC5B87B8AE712BF1E9010D5D34397FA4A94T1p5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0%BD%D1%8C%D0%B3%D0%B8" TargetMode="External"/><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2984-7E29-49F7-9174-C2A9536B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Alena</cp:lastModifiedBy>
  <cp:revision>2</cp:revision>
  <dcterms:created xsi:type="dcterms:W3CDTF">2019-05-22T08:44:00Z</dcterms:created>
  <dcterms:modified xsi:type="dcterms:W3CDTF">2019-05-22T08:44:00Z</dcterms:modified>
</cp:coreProperties>
</file>